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DC7" w:rsidRPr="00A623AF" w:rsidRDefault="004E67EF">
      <w:pPr>
        <w:rPr>
          <w:rFonts w:ascii="等线 Light" w:eastAsia="等线 Light" w:hAnsi="等线 Light"/>
          <w:i/>
          <w:iCs/>
        </w:rPr>
      </w:pPr>
      <w:bookmarkStart w:id="0" w:name="_GoBack"/>
      <w:bookmarkEnd w:id="0"/>
      <w:r w:rsidRPr="00A623AF">
        <w:rPr>
          <w:rFonts w:ascii="等线 Light" w:eastAsia="等线 Light" w:hAnsi="等线 Light" w:hint="eastAsia"/>
          <w:i/>
          <w:iCs/>
        </w:rPr>
        <w:t>巴赫简述</w:t>
      </w:r>
    </w:p>
    <w:p w:rsidR="003F7DC7" w:rsidRPr="0066408D" w:rsidRDefault="004E67EF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出生于德国的音乐世家，10岁时父母双亡，在教堂唱诗班任歌童。</w:t>
      </w:r>
    </w:p>
    <w:p w:rsidR="0066408D" w:rsidRDefault="004E67EF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巴赫是巴洛克时期最伟大的作曲家，涉及的领域除了歌剧，涵盖当时几乎所有音乐体裁。</w:t>
      </w:r>
    </w:p>
    <w:p w:rsidR="003F7DC7" w:rsidRPr="0066408D" w:rsidRDefault="0066408D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巴赫是巴洛克音乐的集大成者，总结了晚期文艺复兴以来欧洲音乐的成就，是欧洲早期音乐的里程碑。</w:t>
      </w:r>
    </w:p>
    <w:p w:rsidR="003F7DC7" w:rsidRPr="0066408D" w:rsidRDefault="004E67EF">
      <w:pPr>
        <w:numPr>
          <w:ilvl w:val="0"/>
          <w:numId w:val="1"/>
        </w:numPr>
        <w:rPr>
          <w:rFonts w:ascii="等线 Light" w:eastAsia="等线 Light" w:hAnsi="等线 Light"/>
          <w:sz w:val="20"/>
          <w:szCs w:val="22"/>
        </w:rPr>
      </w:pPr>
      <w:r w:rsidRPr="0066408D">
        <w:rPr>
          <w:rFonts w:ascii="等线 Light" w:eastAsia="等线 Light" w:hAnsi="等线 Light" w:hint="eastAsia"/>
          <w:sz w:val="20"/>
          <w:szCs w:val="22"/>
        </w:rPr>
        <w:t>声乐音乐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sz w:val="18"/>
          <w:szCs w:val="21"/>
        </w:rPr>
        <w:t>大部分都是宗教内容，主要有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弥撒曲</w:t>
      </w:r>
      <w:r w:rsidRPr="00725F76">
        <w:rPr>
          <w:rFonts w:ascii="等线 Light" w:eastAsia="等线 Light" w:hAnsi="等线 Light" w:hint="eastAsia"/>
          <w:sz w:val="18"/>
          <w:szCs w:val="21"/>
        </w:rPr>
        <w:t>、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受难曲</w:t>
      </w:r>
      <w:r w:rsidRPr="00725F76">
        <w:rPr>
          <w:rFonts w:ascii="等线 Light" w:eastAsia="等线 Light" w:hAnsi="等线 Light" w:hint="eastAsia"/>
          <w:sz w:val="18"/>
          <w:szCs w:val="21"/>
        </w:rPr>
        <w:t>、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康塔塔</w:t>
      </w:r>
      <w:r w:rsidRPr="00725F76">
        <w:rPr>
          <w:rFonts w:ascii="等线 Light" w:eastAsia="等线 Light" w:hAnsi="等线 Light" w:hint="eastAsia"/>
          <w:sz w:val="18"/>
          <w:szCs w:val="21"/>
        </w:rPr>
        <w:t>、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清唱剧</w:t>
      </w:r>
      <w:r w:rsidRPr="00725F76">
        <w:rPr>
          <w:rFonts w:ascii="等线 Light" w:eastAsia="等线 Light" w:hAnsi="等线 Light" w:hint="eastAsia"/>
          <w:sz w:val="18"/>
          <w:szCs w:val="21"/>
        </w:rPr>
        <w:t>等。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共写作5部弥撒曲＋名斛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共写作5部受难曲＋名斛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康塔塔是巴赫写的最多的宗教声乐音乐＋名斛。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巴赫多清唱剧是一系列独立的康塔塔组成。</w:t>
      </w:r>
    </w:p>
    <w:p w:rsidR="003F7DC7" w:rsidRPr="0066408D" w:rsidRDefault="004E67EF">
      <w:pPr>
        <w:numPr>
          <w:ilvl w:val="0"/>
          <w:numId w:val="1"/>
        </w:numPr>
        <w:rPr>
          <w:rFonts w:ascii="等线 Light" w:eastAsia="等线 Light" w:hAnsi="等线 Light"/>
          <w:sz w:val="20"/>
          <w:szCs w:val="22"/>
        </w:rPr>
      </w:pPr>
      <w:r w:rsidRPr="0066408D">
        <w:rPr>
          <w:rFonts w:ascii="等线 Light" w:eastAsia="等线 Light" w:hAnsi="等线 Light" w:hint="eastAsia"/>
          <w:sz w:val="20"/>
          <w:szCs w:val="22"/>
        </w:rPr>
        <w:t>器乐音乐</w:t>
      </w:r>
    </w:p>
    <w:p w:rsidR="003F7DC7" w:rsidRPr="00725F76" w:rsidRDefault="004E67EF">
      <w:pPr>
        <w:rPr>
          <w:rFonts w:ascii="等线 Light" w:eastAsia="等线 Light" w:hAnsi="等线 Light"/>
          <w:sz w:val="18"/>
          <w:szCs w:val="21"/>
        </w:rPr>
      </w:pPr>
      <w:r w:rsidRPr="00725F76">
        <w:rPr>
          <w:rFonts w:ascii="等线 Light" w:eastAsia="等线 Light" w:hAnsi="等线 Light" w:hint="eastAsia"/>
          <w:sz w:val="18"/>
          <w:szCs w:val="21"/>
        </w:rPr>
        <w:t>有管风琴音乐、古钢琴音乐、管弦乐三类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管弦乐音乐代表作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《前奏曲与赋格》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古钢琴音乐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《平均律钢琴曲集》＋名斛</w:t>
      </w:r>
    </w:p>
    <w:p w:rsidR="003F7DC7" w:rsidRPr="00A623AF" w:rsidRDefault="004E67EF">
      <w:pPr>
        <w:rPr>
          <w:rFonts w:ascii="等线 Light" w:eastAsia="等线 Light" w:hAnsi="等线 Light"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管弦乐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《勃兰登堡协奏曲》＋名斛</w:t>
      </w:r>
    </w:p>
    <w:p w:rsidR="0066408D" w:rsidRDefault="0066408D">
      <w:pPr>
        <w:rPr>
          <w:rFonts w:ascii="等线 Light" w:eastAsia="等线 Light" w:hAnsi="等线 Light"/>
        </w:rPr>
      </w:pPr>
    </w:p>
    <w:p w:rsidR="003F7DC7" w:rsidRPr="00A623AF" w:rsidRDefault="004E67EF">
      <w:pPr>
        <w:rPr>
          <w:rFonts w:ascii="等线 Light" w:eastAsia="等线 Light" w:hAnsi="等线 Light"/>
          <w:i/>
          <w:iCs/>
        </w:rPr>
      </w:pPr>
      <w:r w:rsidRPr="00A623AF">
        <w:rPr>
          <w:rFonts w:ascii="等线 Light" w:eastAsia="等线 Light" w:hAnsi="等线 Light" w:hint="eastAsia"/>
          <w:i/>
          <w:iCs/>
        </w:rPr>
        <w:t>亨德尔&lt;简述&gt;</w:t>
      </w:r>
    </w:p>
    <w:p w:rsidR="003F7DC7" w:rsidRPr="0066408D" w:rsidRDefault="004E67EF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巴洛克</w:t>
      </w:r>
      <w:proofErr w:type="gramStart"/>
      <w:r w:rsidRPr="0066408D">
        <w:rPr>
          <w:rFonts w:ascii="等线 Light" w:eastAsia="等线 Light" w:hAnsi="等线 Light" w:hint="eastAsia"/>
          <w:sz w:val="18"/>
          <w:szCs w:val="21"/>
        </w:rPr>
        <w:t>晚期与</w:t>
      </w:r>
      <w:proofErr w:type="gramEnd"/>
      <w:r w:rsidRPr="0066408D">
        <w:rPr>
          <w:rFonts w:ascii="等线 Light" w:eastAsia="等线 Light" w:hAnsi="等线 Light" w:hint="eastAsia"/>
          <w:sz w:val="18"/>
          <w:szCs w:val="21"/>
        </w:rPr>
        <w:t>巴赫齐名的大作曲家，生于德国，但成名于英国，尤其在清唱剧领域建立起丰功伟业。</w:t>
      </w:r>
    </w:p>
    <w:p w:rsidR="00725F76" w:rsidRDefault="004E67EF" w:rsidP="00725F76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是那个时期最多产的作曲家之一，作品涉及声乐、器乐的各个领域，影响最大的创作是清唱剧《弥赛亚》是标志性的作品＋名斛。</w:t>
      </w:r>
    </w:p>
    <w:p w:rsidR="003F7DC7" w:rsidRPr="00725F76" w:rsidRDefault="00725F76">
      <w:pPr>
        <w:rPr>
          <w:rFonts w:ascii="等线 Light" w:eastAsia="等线 Light" w:hAnsi="等线 Light"/>
          <w:sz w:val="18"/>
          <w:szCs w:val="21"/>
        </w:rPr>
      </w:pPr>
      <w:r w:rsidRPr="00725F76">
        <w:rPr>
          <w:rFonts w:ascii="等线 Light" w:eastAsia="等线 Light" w:hAnsi="等线 Light" w:hint="eastAsia"/>
          <w:sz w:val="18"/>
          <w:szCs w:val="21"/>
        </w:rPr>
        <w:t>亨德尔注重观念的审美情趣，更倾向于民主调风格写作音乐，也是音乐史中与巴赫齐名的伟大艺术家。</w:t>
      </w:r>
    </w:p>
    <w:p w:rsidR="003F7DC7" w:rsidRPr="00725F76" w:rsidRDefault="004E67EF">
      <w:pPr>
        <w:rPr>
          <w:rFonts w:ascii="等线 Light" w:eastAsia="等线 Light" w:hAnsi="等线 Light"/>
          <w:b/>
          <w:bCs/>
          <w:sz w:val="18"/>
          <w:szCs w:val="21"/>
        </w:rPr>
      </w:pP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器乐作品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《水上音乐》《皇室焰火》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。</w:t>
      </w:r>
      <w:r w:rsidRPr="00725F76">
        <w:rPr>
          <w:rFonts w:ascii="等线 Light" w:eastAsia="等线 Light" w:hAnsi="等线 Light" w:hint="eastAsia"/>
          <w:b/>
          <w:bCs/>
          <w:sz w:val="18"/>
          <w:szCs w:val="21"/>
        </w:rPr>
        <w:t>还有键盘音乐，管风琴协奏曲和大协奏曲＋亨德尔名斛</w:t>
      </w:r>
      <w:r w:rsidR="00725F76">
        <w:rPr>
          <w:rFonts w:ascii="等线 Light" w:eastAsia="等线 Light" w:hAnsi="等线 Light" w:hint="eastAsia"/>
          <w:b/>
          <w:bCs/>
          <w:sz w:val="18"/>
          <w:szCs w:val="21"/>
        </w:rPr>
        <w:t>。</w:t>
      </w:r>
    </w:p>
    <w:p w:rsidR="00725F76" w:rsidRPr="0066408D" w:rsidRDefault="00725F76">
      <w:pPr>
        <w:rPr>
          <w:rFonts w:ascii="等线 Light" w:eastAsia="等线 Light" w:hAnsi="等线 Light"/>
        </w:rPr>
      </w:pPr>
    </w:p>
    <w:p w:rsidR="003F7DC7" w:rsidRPr="00A623AF" w:rsidRDefault="004E67EF">
      <w:pPr>
        <w:rPr>
          <w:rFonts w:ascii="等线 Light" w:eastAsia="等线 Light" w:hAnsi="等线 Light"/>
          <w:i/>
          <w:iCs/>
        </w:rPr>
      </w:pPr>
      <w:r w:rsidRPr="00A623AF">
        <w:rPr>
          <w:rFonts w:ascii="等线 Light" w:eastAsia="等线 Light" w:hAnsi="等线 Light" w:hint="eastAsia"/>
          <w:i/>
          <w:iCs/>
        </w:rPr>
        <w:t>贝多芬&lt;简述&gt;</w:t>
      </w:r>
    </w:p>
    <w:p w:rsidR="003F7DC7" w:rsidRPr="0066408D" w:rsidRDefault="004E67EF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生于德国波恩，晚年完全失聪，塑造了他作品中独树一帜的英雄形象。</w:t>
      </w:r>
    </w:p>
    <w:p w:rsidR="003F7DC7" w:rsidRPr="0066408D" w:rsidRDefault="004E67EF">
      <w:pPr>
        <w:rPr>
          <w:rFonts w:ascii="等线 Light" w:eastAsia="等线 Light" w:hAnsi="等线 Light"/>
          <w:sz w:val="18"/>
          <w:szCs w:val="21"/>
        </w:rPr>
      </w:pPr>
      <w:r w:rsidRPr="0066408D">
        <w:rPr>
          <w:rFonts w:ascii="等线 Light" w:eastAsia="等线 Light" w:hAnsi="等线 Light" w:hint="eastAsia"/>
          <w:sz w:val="18"/>
          <w:szCs w:val="21"/>
        </w:rPr>
        <w:t>创作分为三个时期，早期2部交响曲等，中期创作走向成熟，完成第三至第八交响曲等，晚期主要创作《第九交响曲》等。</w:t>
      </w:r>
    </w:p>
    <w:p w:rsidR="00A623AF" w:rsidRPr="00A623AF" w:rsidRDefault="00A623AF" w:rsidP="00A623AF">
      <w:pPr>
        <w:rPr>
          <w:rFonts w:ascii="等线 Light" w:eastAsia="等线 Light" w:hAnsi="等线 Light" w:cs="Arial"/>
          <w:sz w:val="18"/>
          <w:szCs w:val="21"/>
        </w:rPr>
      </w:pPr>
      <w:r w:rsidRPr="00A623AF">
        <w:rPr>
          <w:rFonts w:ascii="等线 Light" w:eastAsia="等线 Light" w:hAnsi="等线 Light" w:cs="Arial" w:hint="eastAsia"/>
          <w:sz w:val="18"/>
          <w:szCs w:val="21"/>
        </w:rPr>
        <w:t>贝多芬是时代和个人经历造就的一代宗师，在古典音乐的各个领域，从任何方面来看</w:t>
      </w:r>
      <w:r>
        <w:rPr>
          <w:rFonts w:ascii="等线 Light" w:eastAsia="等线 Light" w:hAnsi="等线 Light" w:cs="Arial" w:hint="eastAsia"/>
          <w:sz w:val="18"/>
          <w:szCs w:val="21"/>
        </w:rPr>
        <w:t>，</w:t>
      </w:r>
      <w:r w:rsidRPr="00A623AF">
        <w:rPr>
          <w:rFonts w:ascii="等线 Light" w:eastAsia="等线 Light" w:hAnsi="等线 Light" w:cs="Arial" w:hint="eastAsia"/>
          <w:sz w:val="18"/>
          <w:szCs w:val="21"/>
        </w:rPr>
        <w:t>贝多芬都达到前所未有的高度，是古典主义音乐的集大成者，亦是浪漫主义音乐的开拓者。</w:t>
      </w:r>
    </w:p>
    <w:p w:rsidR="003F7DC7" w:rsidRPr="0066408D" w:rsidRDefault="004E67EF">
      <w:pPr>
        <w:rPr>
          <w:rFonts w:ascii="等线 Light" w:eastAsia="等线 Light" w:hAnsi="等线 Light"/>
        </w:rPr>
      </w:pPr>
      <w:r w:rsidRPr="0066408D">
        <w:rPr>
          <w:rFonts w:ascii="等线 Light" w:eastAsia="等线 Light" w:hAnsi="等线 Light" w:hint="eastAsia"/>
        </w:rPr>
        <w:t>9部交响曲是他创作的核心，十三部交响曲名斛。</w:t>
      </w:r>
    </w:p>
    <w:p w:rsidR="003F7DC7" w:rsidRPr="0066408D" w:rsidRDefault="004E67EF">
      <w:pPr>
        <w:rPr>
          <w:rFonts w:ascii="等线 Light" w:eastAsia="等线 Light" w:hAnsi="等线 Light"/>
        </w:rPr>
      </w:pPr>
      <w:r w:rsidRPr="0066408D">
        <w:rPr>
          <w:rFonts w:ascii="等线 Light" w:eastAsia="等线 Light" w:hAnsi="等线 Light" w:hint="eastAsia"/>
        </w:rPr>
        <w:t>贝多芬写作32</w:t>
      </w:r>
      <w:proofErr w:type="gramStart"/>
      <w:r w:rsidRPr="0066408D">
        <w:rPr>
          <w:rFonts w:ascii="等线 Light" w:eastAsia="等线 Light" w:hAnsi="等线 Light" w:hint="eastAsia"/>
        </w:rPr>
        <w:t>首钢琴鸣曲</w:t>
      </w:r>
      <w:proofErr w:type="gramEnd"/>
      <w:r w:rsidRPr="0066408D">
        <w:rPr>
          <w:rFonts w:ascii="等线 Light" w:eastAsia="等线 Light" w:hAnsi="等线 Light" w:hint="eastAsia"/>
        </w:rPr>
        <w:t>，如</w:t>
      </w:r>
      <w:r w:rsidRPr="00A623AF">
        <w:rPr>
          <w:rFonts w:ascii="等线 Light" w:eastAsia="等线 Light" w:hAnsi="等线 Light" w:hint="eastAsia"/>
          <w:b/>
          <w:bCs/>
        </w:rPr>
        <w:t>《“黎明”奏鸣曲》</w:t>
      </w:r>
      <w:r w:rsidRPr="00A623AF">
        <w:rPr>
          <w:rFonts w:ascii="等线 Light" w:eastAsia="等线 Light" w:hAnsi="等线 Light" w:hint="eastAsia"/>
        </w:rPr>
        <w:t>、</w:t>
      </w:r>
      <w:r w:rsidRPr="00A623AF">
        <w:rPr>
          <w:rFonts w:ascii="等线 Light" w:eastAsia="等线 Light" w:hAnsi="等线 Light" w:hint="eastAsia"/>
          <w:b/>
          <w:bCs/>
        </w:rPr>
        <w:t>《“热情”奏鸣曲</w:t>
      </w:r>
      <w:r w:rsidRPr="0066408D">
        <w:rPr>
          <w:rFonts w:ascii="等线 Light" w:eastAsia="等线 Light" w:hAnsi="等线 Light" w:hint="eastAsia"/>
        </w:rPr>
        <w:t>》</w:t>
      </w:r>
    </w:p>
    <w:p w:rsidR="003F7DC7" w:rsidRPr="0066408D" w:rsidRDefault="004E67EF">
      <w:pPr>
        <w:rPr>
          <w:rFonts w:ascii="等线 Light" w:eastAsia="等线 Light" w:hAnsi="等线 Light"/>
        </w:rPr>
      </w:pPr>
      <w:r w:rsidRPr="0066408D">
        <w:rPr>
          <w:rFonts w:ascii="等线 Light" w:eastAsia="等线 Light" w:hAnsi="等线 Light" w:hint="eastAsia"/>
        </w:rPr>
        <w:t>弦乐四重奏是室内乐的核心体裁</w:t>
      </w:r>
    </w:p>
    <w:p w:rsidR="003F7DC7" w:rsidRPr="0066408D" w:rsidRDefault="004E67EF">
      <w:pPr>
        <w:rPr>
          <w:rFonts w:ascii="等线 Light" w:eastAsia="等线 Light" w:hAnsi="等线 Light"/>
        </w:rPr>
      </w:pPr>
      <w:r w:rsidRPr="00A623AF">
        <w:rPr>
          <w:rFonts w:ascii="等线 Light" w:eastAsia="等线 Light" w:hAnsi="等线 Light" w:hint="eastAsia"/>
          <w:b/>
          <w:bCs/>
        </w:rPr>
        <w:t>“拉祖英夫斯基”四重奏</w:t>
      </w:r>
      <w:r w:rsidRPr="0066408D">
        <w:rPr>
          <w:rFonts w:ascii="等线 Light" w:eastAsia="等线 Light" w:hAnsi="等线 Light" w:hint="eastAsia"/>
        </w:rPr>
        <w:t>标志着走向成熟</w:t>
      </w:r>
    </w:p>
    <w:p w:rsidR="003F7DC7" w:rsidRPr="0066408D" w:rsidRDefault="004E67EF">
      <w:pPr>
        <w:rPr>
          <w:rFonts w:ascii="等线 Light" w:eastAsia="等线 Light" w:hAnsi="等线 Light"/>
        </w:rPr>
      </w:pPr>
      <w:r w:rsidRPr="0066408D">
        <w:rPr>
          <w:rFonts w:ascii="等线 Light" w:eastAsia="等线 Light" w:hAnsi="等线 Light" w:hint="eastAsia"/>
        </w:rPr>
        <w:t>还创作歌剧、合唱、艺术歌曲等，</w:t>
      </w:r>
      <w:r w:rsidRPr="00A623AF">
        <w:rPr>
          <w:rFonts w:ascii="等线 Light" w:eastAsia="等线 Light" w:hAnsi="等线 Light" w:hint="eastAsia"/>
          <w:b/>
          <w:bCs/>
        </w:rPr>
        <w:t>《费德里奥》</w:t>
      </w:r>
      <w:r w:rsidRPr="0066408D">
        <w:rPr>
          <w:rFonts w:ascii="等线 Light" w:eastAsia="等线 Light" w:hAnsi="等线 Light" w:hint="eastAsia"/>
        </w:rPr>
        <w:t>是唯一的</w:t>
      </w:r>
      <w:r w:rsidRPr="00A623AF">
        <w:rPr>
          <w:rFonts w:ascii="等线 Light" w:eastAsia="等线 Light" w:hAnsi="等线 Light" w:hint="eastAsia"/>
          <w:b/>
          <w:bCs/>
        </w:rPr>
        <w:t>歌剧</w:t>
      </w:r>
    </w:p>
    <w:p w:rsidR="003F7DC7" w:rsidRPr="00A623AF" w:rsidRDefault="004E67EF">
      <w:pPr>
        <w:rPr>
          <w:rFonts w:ascii="等线 Light" w:eastAsia="等线 Light" w:hAnsi="等线 Light" w:cs="Arial"/>
        </w:rPr>
      </w:pPr>
      <w:r w:rsidRPr="00A623AF">
        <w:rPr>
          <w:rFonts w:ascii="等线 Light" w:eastAsia="等线 Light" w:hAnsi="等线 Light" w:hint="eastAsia"/>
        </w:rPr>
        <w:t xml:space="preserve">             </w:t>
      </w:r>
      <w:r w:rsidRPr="00A623AF">
        <w:rPr>
          <w:rFonts w:ascii="等线 Light" w:eastAsia="等线 Light" w:hAnsi="等线 Light" w:cs="Arial"/>
        </w:rPr>
        <w:t>↓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</w:rPr>
        <w:t xml:space="preserve">     </w:t>
      </w: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《D大调庄严弥撒》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艺术歌曲代表作品《致远方的爱人》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交响诗的产生和发展（简述）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交响诗＋名斛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李斯特＋名斛</w:t>
      </w:r>
    </w:p>
    <w:p w:rsidR="003F7DC7" w:rsidRPr="00A623AF" w:rsidRDefault="004E67EF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理查</w:t>
      </w:r>
      <w:r w:rsidRPr="00A623AF">
        <w:rPr>
          <w:rFonts w:ascii="等线 Light" w:eastAsia="等线 Light" w:hAnsi="等线 Light" w:cs="宋体" w:hint="eastAsia"/>
          <w:b/>
          <w:bCs/>
          <w:sz w:val="20"/>
          <w:szCs w:val="22"/>
        </w:rPr>
        <w:t>·</w:t>
      </w:r>
      <w:r w:rsidRPr="00A623AF">
        <w:rPr>
          <w:rFonts w:ascii="等线 Light" w:eastAsia="等线 Light" w:hAnsi="等线 Light" w:cs="Arial" w:hint="eastAsia"/>
          <w:b/>
          <w:bCs/>
          <w:sz w:val="20"/>
          <w:szCs w:val="22"/>
        </w:rPr>
        <w:t>斯特劳斯＋名斛</w:t>
      </w:r>
    </w:p>
    <w:p w:rsidR="003F7DC7" w:rsidRPr="000266D9" w:rsidRDefault="004E67EF">
      <w:pPr>
        <w:rPr>
          <w:rFonts w:ascii="等线 Light" w:eastAsia="等线 Light" w:hAnsi="等线 Light" w:cs="Arial"/>
        </w:rPr>
      </w:pPr>
      <w:r w:rsidRPr="000266D9">
        <w:rPr>
          <w:rFonts w:ascii="等线 Light" w:eastAsia="等线 Light" w:hAnsi="等线 Light" w:cs="Arial" w:hint="eastAsia"/>
        </w:rPr>
        <w:t>与理查...同时期的交响诗作曲家还有德沃夏克、西贝柳斯、德彪西等。</w:t>
      </w:r>
    </w:p>
    <w:p w:rsidR="003F7DC7" w:rsidRPr="000266D9" w:rsidRDefault="004E67EF">
      <w:pPr>
        <w:rPr>
          <w:rFonts w:ascii="等线 Light" w:eastAsia="等线 Light" w:hAnsi="等线 Light" w:cs="Arial"/>
        </w:rPr>
      </w:pPr>
      <w:r w:rsidRPr="000266D9">
        <w:rPr>
          <w:rFonts w:ascii="等线 Light" w:eastAsia="等线 Light" w:hAnsi="等线 Light" w:cs="Arial" w:hint="eastAsia"/>
        </w:rPr>
        <w:t xml:space="preserve">                                   </w:t>
      </w:r>
      <w:r w:rsidRPr="000266D9">
        <w:rPr>
          <w:rFonts w:ascii="等线 Light" w:eastAsia="等线 Light" w:hAnsi="等线 Light" w:cs="Arial"/>
        </w:rPr>
        <w:t>↓</w:t>
      </w:r>
      <w:r w:rsidRPr="000266D9">
        <w:rPr>
          <w:rFonts w:ascii="等线 Light" w:eastAsia="等线 Light" w:hAnsi="等线 Light" w:cs="Arial" w:hint="eastAsia"/>
        </w:rPr>
        <w:t xml:space="preserve">          </w:t>
      </w:r>
      <w:r w:rsidRPr="000266D9">
        <w:rPr>
          <w:rFonts w:ascii="等线 Light" w:eastAsia="等线 Light" w:hAnsi="等线 Light" w:cs="Arial"/>
        </w:rPr>
        <w:t>↓</w:t>
      </w:r>
      <w:r w:rsidRPr="000266D9">
        <w:rPr>
          <w:rFonts w:ascii="等线 Light" w:eastAsia="等线 Light" w:hAnsi="等线 Light" w:cs="Arial" w:hint="eastAsia"/>
        </w:rPr>
        <w:t xml:space="preserve">         </w:t>
      </w:r>
      <w:r w:rsidRPr="000266D9">
        <w:rPr>
          <w:rFonts w:ascii="等线 Light" w:eastAsia="等线 Light" w:hAnsi="等线 Light" w:cs="Arial"/>
        </w:rPr>
        <w:t>↓</w:t>
      </w:r>
    </w:p>
    <w:p w:rsidR="003F7DC7" w:rsidRPr="000266D9" w:rsidRDefault="004E67EF">
      <w:pPr>
        <w:rPr>
          <w:rFonts w:ascii="等线 Light" w:eastAsia="等线 Light" w:hAnsi="等线 Light" w:cs="Arial"/>
        </w:rPr>
      </w:pPr>
      <w:r w:rsidRPr="000266D9">
        <w:rPr>
          <w:rFonts w:ascii="等线 Light" w:eastAsia="等线 Light" w:hAnsi="等线 Light" w:cs="Arial" w:hint="eastAsia"/>
        </w:rPr>
        <w:t xml:space="preserve">                               《金纺车》 《芬兰颂》《牧神午后》</w:t>
      </w:r>
    </w:p>
    <w:p w:rsidR="003F7DC7" w:rsidRPr="0066408D" w:rsidRDefault="004E67EF">
      <w:pPr>
        <w:rPr>
          <w:rFonts w:ascii="等线 Light" w:eastAsia="等线 Light" w:hAnsi="等线 Light" w:cs="Arial"/>
        </w:rPr>
      </w:pPr>
      <w:r w:rsidRPr="00A623AF">
        <w:rPr>
          <w:rFonts w:ascii="等线 Light" w:eastAsia="等线 Light" w:hAnsi="等线 Light" w:cs="Arial" w:hint="eastAsia"/>
          <w:i/>
          <w:iCs/>
        </w:rPr>
        <w:t>德奥艺术歌曲《简述</w:t>
      </w:r>
      <w:r w:rsidRPr="0066408D">
        <w:rPr>
          <w:rFonts w:ascii="等线 Light" w:eastAsia="等线 Light" w:hAnsi="等线 Light" w:cs="Arial" w:hint="eastAsia"/>
        </w:rPr>
        <w:t>》</w:t>
      </w:r>
    </w:p>
    <w:p w:rsidR="00A623AF" w:rsidRDefault="004E67EF" w:rsidP="00A623AF">
      <w:pPr>
        <w:rPr>
          <w:rFonts w:ascii="等线 Light" w:eastAsia="等线 Light" w:hAnsi="等线 Light" w:cs="Arial"/>
        </w:rPr>
      </w:pPr>
      <w:r w:rsidRPr="0066408D">
        <w:rPr>
          <w:rFonts w:ascii="等线 Light" w:eastAsia="等线 Light" w:hAnsi="等线 Light" w:cs="Arial" w:hint="eastAsia"/>
        </w:rPr>
        <w:t>浪漫主义时期，德国艺术歌曲进入发展的全盛时期</w:t>
      </w:r>
    </w:p>
    <w:p w:rsidR="00A623AF" w:rsidRPr="0066408D" w:rsidRDefault="00A623AF" w:rsidP="00A623AF">
      <w:pPr>
        <w:rPr>
          <w:rFonts w:ascii="等线 Light" w:eastAsia="等线 Light" w:hAnsi="等线 Light" w:cs="Arial"/>
        </w:rPr>
      </w:pPr>
      <w:r w:rsidRPr="0066408D">
        <w:rPr>
          <w:rFonts w:ascii="等线 Light" w:eastAsia="等线 Light" w:hAnsi="等线 Light" w:cs="Arial" w:hint="eastAsia"/>
        </w:rPr>
        <w:t>其他艺术歌曲浪漫主义作曲家还有格里格、柴可夫斯基等人。</w:t>
      </w:r>
    </w:p>
    <w:p w:rsidR="000A38ED" w:rsidRPr="000A38ED" w:rsidRDefault="000A38ED" w:rsidP="000A38ED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① 舒伯特·名斛                 ② 门德尔松《乘着歌声的翅膀》是家喻户晓得作品</w:t>
      </w:r>
    </w:p>
    <w:p w:rsidR="000A38ED" w:rsidRPr="000A38ED" w:rsidRDefault="000A38ED" w:rsidP="000A38ED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 xml:space="preserve">③ 舒曼＋名斛（诗人之恋）      ④ </w:t>
      </w:r>
      <w:proofErr w:type="gramStart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勃</w:t>
      </w:r>
      <w:proofErr w:type="gramEnd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拉</w:t>
      </w:r>
      <w:proofErr w:type="gramStart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姆</w:t>
      </w:r>
      <w:proofErr w:type="gramEnd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期声乐套曲《四首严肃的歌》是他艺术</w:t>
      </w:r>
      <w:proofErr w:type="gramStart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歌最高</w:t>
      </w:r>
      <w:proofErr w:type="gramEnd"/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造诣</w:t>
      </w:r>
    </w:p>
    <w:p w:rsidR="000A38ED" w:rsidRDefault="000A38ED" w:rsidP="000A38ED">
      <w:pPr>
        <w:rPr>
          <w:rFonts w:ascii="等线 Light" w:eastAsia="等线 Light" w:hAnsi="等线 Light" w:cs="Arial"/>
          <w:b/>
          <w:bCs/>
          <w:sz w:val="20"/>
          <w:szCs w:val="22"/>
        </w:rPr>
      </w:pPr>
      <w:r w:rsidRPr="000A38ED">
        <w:rPr>
          <w:rFonts w:ascii="等线 Light" w:eastAsia="等线 Light" w:hAnsi="等线 Light" w:cs="Arial" w:hint="eastAsia"/>
          <w:b/>
          <w:bCs/>
          <w:sz w:val="20"/>
          <w:szCs w:val="22"/>
        </w:rPr>
        <w:t>⑤ 马勒＋名斛</w:t>
      </w:r>
    </w:p>
    <w:p w:rsidR="000A38ED" w:rsidRDefault="000A38ED" w:rsidP="000A38ED">
      <w:pPr>
        <w:rPr>
          <w:rFonts w:ascii="等线 Light" w:eastAsia="等线 Light" w:hAnsi="等线 Light" w:cs="Arial"/>
          <w:b/>
          <w:bCs/>
          <w:sz w:val="20"/>
          <w:szCs w:val="22"/>
        </w:rPr>
      </w:pPr>
    </w:p>
    <w:p w:rsidR="003F7DC7" w:rsidRPr="00725F76" w:rsidRDefault="004E67EF">
      <w:pPr>
        <w:rPr>
          <w:rFonts w:ascii="等线 Light" w:eastAsia="等线 Light" w:hAnsi="等线 Light" w:cs="Arial"/>
          <w:i/>
          <w:iCs/>
        </w:rPr>
      </w:pPr>
      <w:r w:rsidRPr="00725F76">
        <w:rPr>
          <w:rFonts w:ascii="等线 Light" w:eastAsia="等线 Light" w:hAnsi="等线 Light" w:cs="Arial" w:hint="eastAsia"/>
          <w:i/>
          <w:iCs/>
        </w:rPr>
        <w:lastRenderedPageBreak/>
        <w:t>意大利歌剧的发展（简述）</w:t>
      </w:r>
    </w:p>
    <w:p w:rsidR="003F7DC7" w:rsidRPr="00725F76" w:rsidRDefault="004E67EF">
      <w:pPr>
        <w:rPr>
          <w:rFonts w:ascii="等线 Light" w:eastAsia="等线 Light" w:hAnsi="等线 Light" w:cs="Arial"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sz w:val="18"/>
          <w:szCs w:val="21"/>
        </w:rPr>
        <w:t>歌剧仍然是意大利最为重要的创作和演出领域，集中了两个传统的体裁—正歌剧、喜歌剧。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①罗西尼＋名斛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②威尔第＋名斛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③阿依达＋名斛    是他最出色的大歌剧作品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④普奥尼＋名斛    是19世纪意大利歌剧发展的最后一位代表人物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⑤《蝴蝶夫人》＋名斛</w:t>
      </w:r>
    </w:p>
    <w:p w:rsidR="0066408D" w:rsidRPr="0066408D" w:rsidRDefault="0066408D">
      <w:pPr>
        <w:rPr>
          <w:rFonts w:ascii="等线 Light" w:eastAsia="等线 Light" w:hAnsi="等线 Light" w:cs="Arial"/>
        </w:rPr>
      </w:pPr>
    </w:p>
    <w:p w:rsidR="003F7DC7" w:rsidRPr="00725F76" w:rsidRDefault="004E67EF">
      <w:pPr>
        <w:rPr>
          <w:rFonts w:ascii="等线 Light" w:eastAsia="等线 Light" w:hAnsi="等线 Light" w:cs="Arial"/>
          <w:i/>
          <w:iCs/>
        </w:rPr>
      </w:pPr>
      <w:r w:rsidRPr="00725F76">
        <w:rPr>
          <w:rFonts w:ascii="等线 Light" w:eastAsia="等线 Light" w:hAnsi="等线 Light" w:cs="Arial" w:hint="eastAsia"/>
          <w:i/>
          <w:iCs/>
        </w:rPr>
        <w:t>法国歌剧的发展（简述）</w:t>
      </w:r>
    </w:p>
    <w:p w:rsidR="003F7DC7" w:rsidRPr="00725F76" w:rsidRDefault="004E67EF">
      <w:pPr>
        <w:rPr>
          <w:rFonts w:ascii="等线 Light" w:eastAsia="等线 Light" w:hAnsi="等线 Light" w:cs="Arial"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sz w:val="18"/>
          <w:szCs w:val="21"/>
        </w:rPr>
        <w:t>巴黎是法国政治经济中心，是当时欧洲文化艺术中心，培养出了法国特有的“大歌剧”，代表作有罗西尼《威廉</w:t>
      </w:r>
      <w:r w:rsidRPr="00725F76">
        <w:rPr>
          <w:rFonts w:ascii="等线 Light" w:eastAsia="等线 Light" w:hAnsi="等线 Light" w:cs="宋体" w:hint="eastAsia"/>
          <w:sz w:val="18"/>
          <w:szCs w:val="21"/>
        </w:rPr>
        <w:t>·</w:t>
      </w:r>
      <w:r w:rsidRPr="00725F76">
        <w:rPr>
          <w:rFonts w:ascii="等线 Light" w:eastAsia="等线 Light" w:hAnsi="等线 Light" w:cs="Arial" w:hint="eastAsia"/>
          <w:sz w:val="18"/>
          <w:szCs w:val="21"/>
        </w:rPr>
        <w:t>退尔》威尔第《阿伊达》</w:t>
      </w:r>
    </w:p>
    <w:p w:rsidR="003F7DC7" w:rsidRPr="00725F76" w:rsidRDefault="004E67EF">
      <w:pPr>
        <w:rPr>
          <w:rFonts w:ascii="等线 Light" w:eastAsia="等线 Light" w:hAnsi="等线 Light" w:cs="Arial"/>
          <w:sz w:val="20"/>
          <w:szCs w:val="22"/>
        </w:rPr>
      </w:pPr>
      <w:r w:rsidRPr="00725F76">
        <w:rPr>
          <w:rFonts w:ascii="等线 Light" w:eastAsia="等线 Light" w:hAnsi="等线 Light" w:cs="Arial" w:hint="eastAsia"/>
          <w:sz w:val="20"/>
          <w:szCs w:val="22"/>
        </w:rPr>
        <w:t>法国喜歌剧分为抒情歌剧和轻歌剧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抒情歌剧</w:t>
      </w:r>
      <w:r w:rsidR="00725F76"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古塔《浮士德》和《罗密欧与朱丽叶》</w:t>
      </w:r>
    </w:p>
    <w:p w:rsidR="003F7DC7" w:rsidRPr="00725F76" w:rsidRDefault="004E67EF">
      <w:pPr>
        <w:rPr>
          <w:rFonts w:ascii="等线 Light" w:eastAsia="等线 Light" w:hAnsi="等线 Light" w:cs="Arial"/>
          <w:sz w:val="18"/>
          <w:szCs w:val="21"/>
        </w:rPr>
      </w:pPr>
      <w:proofErr w:type="gramStart"/>
      <w:r w:rsidRPr="00725F76">
        <w:rPr>
          <w:rFonts w:ascii="等线 Light" w:eastAsia="等线 Light" w:hAnsi="等线 Light" w:cs="Arial" w:hint="eastAsia"/>
          <w:sz w:val="20"/>
          <w:szCs w:val="22"/>
        </w:rPr>
        <w:t>古诺和</w:t>
      </w:r>
      <w:proofErr w:type="gramEnd"/>
      <w:r w:rsidRPr="00725F76">
        <w:rPr>
          <w:rFonts w:ascii="等线 Light" w:eastAsia="等线 Light" w:hAnsi="等线 Light" w:cs="Arial" w:hint="eastAsia"/>
          <w:sz w:val="20"/>
          <w:szCs w:val="22"/>
        </w:rPr>
        <w:t xml:space="preserve">比才歌剧标志法国歌剧的顶峰 </w:t>
      </w:r>
      <w:r w:rsidRPr="00725F76">
        <w:rPr>
          <w:rFonts w:ascii="等线 Light" w:eastAsia="等线 Light" w:hAnsi="等线 Light" w:cs="Arial" w:hint="eastAsia"/>
          <w:sz w:val="18"/>
          <w:szCs w:val="21"/>
        </w:rPr>
        <w:t xml:space="preserve"> 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比才代表作</w:t>
      </w:r>
      <w:r w:rsid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：</w:t>
      </w: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歌剧《卡门》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卡门＋名斛</w:t>
      </w:r>
    </w:p>
    <w:p w:rsidR="0066408D" w:rsidRPr="0066408D" w:rsidRDefault="0066408D">
      <w:pPr>
        <w:rPr>
          <w:rFonts w:ascii="等线 Light" w:eastAsia="等线 Light" w:hAnsi="等线 Light" w:cs="Arial"/>
        </w:rPr>
      </w:pPr>
    </w:p>
    <w:p w:rsidR="003F7DC7" w:rsidRPr="00725F76" w:rsidRDefault="004E67EF">
      <w:pPr>
        <w:rPr>
          <w:rFonts w:ascii="等线 Light" w:eastAsia="等线 Light" w:hAnsi="等线 Light" w:cs="Arial"/>
          <w:i/>
          <w:iCs/>
        </w:rPr>
      </w:pPr>
      <w:r w:rsidRPr="00725F76">
        <w:rPr>
          <w:rFonts w:ascii="等线 Light" w:eastAsia="等线 Light" w:hAnsi="等线 Light" w:cs="Arial" w:hint="eastAsia"/>
          <w:i/>
          <w:iCs/>
        </w:rPr>
        <w:t>德国歌剧的发展（简述）</w:t>
      </w:r>
    </w:p>
    <w:p w:rsidR="00725F76" w:rsidRDefault="004E67EF">
      <w:pPr>
        <w:rPr>
          <w:rFonts w:ascii="等线 Light" w:eastAsia="等线 Light" w:hAnsi="等线 Light" w:cs="Arial"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sz w:val="18"/>
          <w:szCs w:val="21"/>
        </w:rPr>
        <w:t>德国浪漫主义歌剧确立标志是韦伯的《自由射手》韦伯最早提出“整体艺术”的观念，对瓦格纳有极大启示</w:t>
      </w:r>
    </w:p>
    <w:p w:rsidR="003F7DC7" w:rsidRPr="00725F76" w:rsidRDefault="004E67EF">
      <w:pPr>
        <w:rPr>
          <w:rFonts w:ascii="等线 Light" w:eastAsia="等线 Light" w:hAnsi="等线 Light" w:cs="Arial"/>
          <w:sz w:val="20"/>
          <w:szCs w:val="22"/>
        </w:rPr>
      </w:pPr>
      <w:r w:rsidRPr="00725F76">
        <w:rPr>
          <w:rFonts w:ascii="等线 Light" w:eastAsia="等线 Light" w:hAnsi="等线 Light" w:cs="Arial" w:hint="eastAsia"/>
          <w:b/>
          <w:bCs/>
          <w:i/>
          <w:iCs/>
          <w:sz w:val="20"/>
          <w:szCs w:val="22"/>
        </w:rPr>
        <w:t>瓦格纳</w:t>
      </w:r>
      <w:r w:rsidRPr="00725F76">
        <w:rPr>
          <w:rFonts w:ascii="等线 Light" w:eastAsia="等线 Light" w:hAnsi="等线 Light" w:cs="Arial" w:hint="eastAsia"/>
          <w:sz w:val="20"/>
          <w:szCs w:val="22"/>
        </w:rPr>
        <w:t>是浪漫主义时期影响巨大的歌剧改革家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①瓦格纳＋名斛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②乐剧＋名斛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③尼伯龙根的指环＋名斛</w:t>
      </w:r>
    </w:p>
    <w:p w:rsidR="003F7DC7" w:rsidRPr="00725F76" w:rsidRDefault="004E67EF">
      <w:pPr>
        <w:rPr>
          <w:rFonts w:ascii="等线 Light" w:eastAsia="等线 Light" w:hAnsi="等线 Light" w:cs="Arial"/>
          <w:sz w:val="20"/>
          <w:szCs w:val="22"/>
        </w:rPr>
      </w:pPr>
      <w:r w:rsidRPr="00725F76">
        <w:rPr>
          <w:rFonts w:ascii="等线 Light" w:eastAsia="等线 Light" w:hAnsi="等线 Light" w:cs="Arial" w:hint="eastAsia"/>
          <w:sz w:val="20"/>
          <w:szCs w:val="22"/>
        </w:rPr>
        <w:t>交响曲的发展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①古典交响曲＋名斛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②舒伯特开创，门德尔松＋舒曼写出抒情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③勃拉姆斯＋名斛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④柏辽兹＋名斛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⑤幻想交响曲＋名斛</w:t>
      </w:r>
    </w:p>
    <w:p w:rsidR="003F7DC7" w:rsidRPr="00725F76" w:rsidRDefault="004E67EF">
      <w:pPr>
        <w:rPr>
          <w:rFonts w:ascii="等线 Light" w:eastAsia="等线 Light" w:hAnsi="等线 Light" w:cs="Arial"/>
          <w:b/>
          <w:bCs/>
          <w:sz w:val="18"/>
          <w:szCs w:val="21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⑥西贝柳斯＋名斛</w:t>
      </w:r>
    </w:p>
    <w:p w:rsidR="003F7DC7" w:rsidRPr="00725F76" w:rsidRDefault="004E67EF">
      <w:pPr>
        <w:rPr>
          <w:rFonts w:ascii="Arial" w:hAnsi="Arial" w:cs="Arial"/>
          <w:b/>
          <w:bCs/>
          <w:sz w:val="20"/>
          <w:szCs w:val="22"/>
        </w:rPr>
      </w:pPr>
      <w:r w:rsidRPr="00725F76">
        <w:rPr>
          <w:rFonts w:ascii="等线 Light" w:eastAsia="等线 Light" w:hAnsi="等线 Light" w:cs="Arial" w:hint="eastAsia"/>
          <w:b/>
          <w:bCs/>
          <w:sz w:val="18"/>
          <w:szCs w:val="21"/>
        </w:rPr>
        <w:t>⑦民族乐派人物及代表作</w:t>
      </w:r>
      <w:r w:rsidRPr="00725F76">
        <w:rPr>
          <w:rFonts w:ascii="Arial" w:hAnsi="Arial" w:cs="Arial" w:hint="eastAsia"/>
          <w:b/>
          <w:bCs/>
          <w:sz w:val="20"/>
          <w:szCs w:val="22"/>
        </w:rPr>
        <w:t xml:space="preserve"> </w:t>
      </w:r>
    </w:p>
    <w:sectPr w:rsidR="003F7DC7" w:rsidRPr="00725F76" w:rsidSect="00EC252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C02" w:rsidRDefault="005D6C02" w:rsidP="000266D9">
      <w:r>
        <w:separator/>
      </w:r>
    </w:p>
  </w:endnote>
  <w:endnote w:type="continuationSeparator" w:id="0">
    <w:p w:rsidR="005D6C02" w:rsidRDefault="005D6C02" w:rsidP="0002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C02" w:rsidRDefault="005D6C02" w:rsidP="000266D9">
      <w:r>
        <w:separator/>
      </w:r>
    </w:p>
  </w:footnote>
  <w:footnote w:type="continuationSeparator" w:id="0">
    <w:p w:rsidR="005D6C02" w:rsidRDefault="005D6C02" w:rsidP="00026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13E1532"/>
    <w:multiLevelType w:val="singleLevel"/>
    <w:tmpl w:val="F13E153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974375A"/>
    <w:rsid w:val="000266D9"/>
    <w:rsid w:val="000A38ED"/>
    <w:rsid w:val="003F7DC7"/>
    <w:rsid w:val="004E67EF"/>
    <w:rsid w:val="00514862"/>
    <w:rsid w:val="005D6C02"/>
    <w:rsid w:val="0066408D"/>
    <w:rsid w:val="00725F76"/>
    <w:rsid w:val="00A623AF"/>
    <w:rsid w:val="00EC252A"/>
    <w:rsid w:val="5974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16A061-AFEE-4574-8431-56838140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A623AF"/>
    <w:pPr>
      <w:ind w:firstLineChars="200" w:firstLine="420"/>
    </w:pPr>
  </w:style>
  <w:style w:type="paragraph" w:styleId="a4">
    <w:name w:val="header"/>
    <w:basedOn w:val="a"/>
    <w:link w:val="a5"/>
    <w:rsid w:val="00026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266D9"/>
    <w:rPr>
      <w:kern w:val="2"/>
      <w:sz w:val="18"/>
      <w:szCs w:val="18"/>
    </w:rPr>
  </w:style>
  <w:style w:type="paragraph" w:styleId="a6">
    <w:name w:val="footer"/>
    <w:basedOn w:val="a"/>
    <w:link w:val="a7"/>
    <w:rsid w:val="00026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266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Adaz1234</dc:creator>
  <cp:lastModifiedBy>chen 云云</cp:lastModifiedBy>
  <cp:revision>2</cp:revision>
  <dcterms:created xsi:type="dcterms:W3CDTF">2020-02-08T13:11:00Z</dcterms:created>
  <dcterms:modified xsi:type="dcterms:W3CDTF">2020-02-08T13:11:00Z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