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 xml:space="preserve">                         </w:t>
      </w:r>
      <w:bookmarkStart w:id="0" w:name="_GoBack"/>
      <w:r w:rsidRPr="000E7ED1">
        <w:rPr>
          <w:rFonts w:ascii="等线 Light" w:eastAsia="等线 Light" w:hAnsi="等线 Light" w:hint="eastAsia"/>
          <w:sz w:val="20"/>
          <w:szCs w:val="22"/>
        </w:rPr>
        <w:t>浪漫主义民族乐派</w:t>
      </w:r>
      <w:bookmarkEnd w:id="0"/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>五人团（强力集团）</w:t>
      </w:r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>1860年前后形成的俄罗斯作曲家群体，包括巴拉基列夫、居伊、鲍罗延、穆索尔斯基和里姆斯基—柯萨科夫五人。他们高举格林卡旗帜，采用俄罗斯民族民间文学和历史题材，运用民族民间音乐语汇，写作富于民族特性的音乐作品，代表作：鲍罗延《在中亚细亚草原上》、穆索尔斯基《图画展览会》。</w:t>
      </w:r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>柴可夫斯基</w:t>
      </w:r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>19世纪俄罗斯作曲家、创作涉及交响乐、戏剧音乐、标题音乐、室内乐等各领域，将俄罗斯民族素材与西方专业作曲技巧完美地结合。代表作有6部交响如《第六交响曲“悲枪”》11部歌剧（如《黑桃皇后》）。3部芭蕾舞剧（如《天鹅湖》）、标题序曲（如《罗密欧与朱丽叶》）。</w:t>
      </w:r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proofErr w:type="gramStart"/>
      <w:r w:rsidRPr="000E7ED1">
        <w:rPr>
          <w:rFonts w:ascii="等线 Light" w:eastAsia="等线 Light" w:hAnsi="等线 Light" w:hint="eastAsia"/>
          <w:sz w:val="20"/>
          <w:szCs w:val="22"/>
        </w:rPr>
        <w:t>斯美塔那</w:t>
      </w:r>
      <w:proofErr w:type="gramEnd"/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>19世纪捷克民族乐派奠基人。创作有歌剧、管弦乐、室内乐等。歌剧《被出卖的新嫁娘》是捷克民族歌剧的杰作；交响诗套曲《我的祖国》热烈讴歌了爱国主义情怀。</w:t>
      </w:r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proofErr w:type="gramStart"/>
      <w:r w:rsidRPr="000E7ED1">
        <w:rPr>
          <w:rFonts w:ascii="等线 Light" w:eastAsia="等线 Light" w:hAnsi="等线 Light" w:hint="eastAsia"/>
          <w:sz w:val="20"/>
          <w:szCs w:val="22"/>
        </w:rPr>
        <w:t>德沃夏克</w:t>
      </w:r>
      <w:proofErr w:type="gramEnd"/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>19世纪捷克民族乐派作曲家。创作遍及声乐与器乐的各个领域。作有9部交响曲（如《第九交响曲“自新大陆”》）、11部歌剧（如《水仙女》）、以诗人爱尔本的叙事诗集《花束集》为题材写作的交响诗（如《金纺车》）。曾在美国任职，部分作品体现出黑人和印第安人音乐的影响。</w:t>
      </w:r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>格里格</w:t>
      </w:r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>19世纪挪威民族乐派作曲家。创作集中在艺术歌曲、钢琴曲和管弦乐领域。代表作有管弦乐组曲《塔尔</w:t>
      </w:r>
      <w:r w:rsidRPr="000E7ED1">
        <w:rPr>
          <w:rFonts w:ascii="等线 Light" w:eastAsia="等线 Light" w:hAnsi="等线 Light" w:cs="宋体" w:hint="eastAsia"/>
          <w:sz w:val="20"/>
          <w:szCs w:val="22"/>
        </w:rPr>
        <w:t>·</w:t>
      </w:r>
      <w:r w:rsidRPr="000E7ED1">
        <w:rPr>
          <w:rFonts w:ascii="等线 Light" w:eastAsia="等线 Light" w:hAnsi="等线 Light" w:hint="eastAsia"/>
          <w:sz w:val="20"/>
          <w:szCs w:val="22"/>
        </w:rPr>
        <w:t>金特》《霍尔堡组曲》。</w:t>
      </w:r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>西贝柳斯</w:t>
      </w:r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>19世纪芬兰民族乐派作曲家。主要创作领域为交响音乐。音诗《芬兰颂》表达了芬兰人民反抗异族侵略的决心；根据民族史诗《卡勒瓦拉》写作了标题音乐《列明凯宁四传奇》等、7部交响曲为纯音乐交响曲。</w:t>
      </w:r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>图画展览会</w:t>
      </w:r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>俄罗斯作曲家穆索尔斯基创作的钢琴组曲。观看画家哈特罗的遗作展览会有感而写。对其中的十幅绘画进行了描写。如“侏儒”“未出壳的小鸡芭蕾”“鸡脚上的小屋”等。全曲由一个“漫步”主题贯连，也表达了观者的感受。</w:t>
      </w:r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>我的祖国</w:t>
      </w:r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>捷克作曲家斯美塔那创作的交响诗套曲，共6个乐章。通过对祖国光荣历史的缅怀，对美好山河的赞美，对英雄人物的讴歌，表达了作曲家强烈的爱国主义热情和民族自豪感，如：2乐章是沃尔塔瓦3乐章是</w:t>
      </w:r>
      <w:proofErr w:type="gramStart"/>
      <w:r w:rsidRPr="000E7ED1">
        <w:rPr>
          <w:rFonts w:ascii="等线 Light" w:eastAsia="等线 Light" w:hAnsi="等线 Light" w:hint="eastAsia"/>
          <w:sz w:val="20"/>
          <w:szCs w:val="22"/>
        </w:rPr>
        <w:t>萨</w:t>
      </w:r>
      <w:proofErr w:type="gramEnd"/>
      <w:r w:rsidRPr="000E7ED1">
        <w:rPr>
          <w:rFonts w:ascii="等线 Light" w:eastAsia="等线 Light" w:hAnsi="等线 Light" w:hint="eastAsia"/>
          <w:sz w:val="20"/>
          <w:szCs w:val="22"/>
        </w:rPr>
        <w:t>尔卡。</w:t>
      </w:r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>《舍赫拉查德》</w:t>
      </w:r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>俄罗斯作曲家里姆斯基—柯萨科夫创作的交响组曲。根据阿拉伯民间文学《一千零一夜》的故事创作，组曲的四个乐章仅描绘了其中四个场景，且乐章</w:t>
      </w:r>
      <w:proofErr w:type="gramStart"/>
      <w:r w:rsidRPr="000E7ED1">
        <w:rPr>
          <w:rFonts w:ascii="等线 Light" w:eastAsia="等线 Light" w:hAnsi="等线 Light" w:hint="eastAsia"/>
          <w:sz w:val="20"/>
          <w:szCs w:val="22"/>
        </w:rPr>
        <w:t>间故事</w:t>
      </w:r>
      <w:proofErr w:type="gramEnd"/>
      <w:r w:rsidRPr="000E7ED1">
        <w:rPr>
          <w:rFonts w:ascii="等线 Light" w:eastAsia="等线 Light" w:hAnsi="等线 Light" w:hint="eastAsia"/>
          <w:sz w:val="20"/>
          <w:szCs w:val="22"/>
        </w:rPr>
        <w:t>没有关联。全曲有两个贯穿始终的主题，一是象征美丽的舍赫拉查德的主题。作品富于异国情调的色彩性。</w:t>
      </w:r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>天鹅湖</w:t>
      </w:r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>俄罗斯作曲家柴可夫斯基创作的四幕芭蕾舞剧，剧情取材于民间传说，公主被恶魔变成了白天鹅，王子拯救公主；公主恢复原形与王子偕好。舞剧用宏伟的交响音乐构思来构建，创造出“交响芭蕾音乐”的新体裁，为芭蕾舞剧音乐史上一部划时代的力作。</w:t>
      </w:r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>《“自新大陆”交响曲》</w:t>
      </w:r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>捷克作曲家德沃夏克创作的第九交响曲。音乐表达了作曲家对美国这个“新大陆”的印象感受以及异乡人对祖国的思念之情，作品在植根于捷克民族传统的同时，糅合了他所了解的美国音乐精神，如第一乐章主题采用黑人录歌，第二乐章受《海华沙之歌》影响而作，后被填上歌词“思故乡”而家喻户晓。</w:t>
      </w:r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>培尔</w:t>
      </w:r>
      <w:r w:rsidRPr="000E7ED1">
        <w:rPr>
          <w:rFonts w:ascii="等线 Light" w:eastAsia="等线 Light" w:hAnsi="等线 Light" w:cs="宋体" w:hint="eastAsia"/>
          <w:sz w:val="20"/>
          <w:szCs w:val="22"/>
        </w:rPr>
        <w:t>·</w:t>
      </w:r>
      <w:r w:rsidRPr="000E7ED1">
        <w:rPr>
          <w:rFonts w:ascii="等线 Light" w:eastAsia="等线 Light" w:hAnsi="等线 Light" w:hint="eastAsia"/>
          <w:sz w:val="20"/>
          <w:szCs w:val="22"/>
        </w:rPr>
        <w:t>金特</w:t>
      </w:r>
    </w:p>
    <w:p w:rsidR="008D13B5" w:rsidRPr="000E7ED1" w:rsidRDefault="000E7ED1" w:rsidP="000E7ED1">
      <w:pPr>
        <w:spacing w:line="276" w:lineRule="auto"/>
        <w:rPr>
          <w:rFonts w:ascii="等线 Light" w:eastAsia="等线 Light" w:hAnsi="等线 Light"/>
          <w:sz w:val="20"/>
          <w:szCs w:val="22"/>
        </w:rPr>
      </w:pPr>
      <w:r w:rsidRPr="000E7ED1">
        <w:rPr>
          <w:rFonts w:ascii="等线 Light" w:eastAsia="等线 Light" w:hAnsi="等线 Light" w:hint="eastAsia"/>
          <w:sz w:val="20"/>
          <w:szCs w:val="22"/>
        </w:rPr>
        <w:t>挪威作曲家格里格而作的戏剧配乐，诗剧来自挪威传说，讲述了浪荡子培尔</w:t>
      </w:r>
      <w:r w:rsidRPr="000E7ED1">
        <w:rPr>
          <w:rFonts w:ascii="等线 Light" w:eastAsia="等线 Light" w:hAnsi="等线 Light" w:cs="宋体" w:hint="eastAsia"/>
          <w:sz w:val="20"/>
          <w:szCs w:val="22"/>
        </w:rPr>
        <w:t>·</w:t>
      </w:r>
      <w:r w:rsidRPr="000E7ED1">
        <w:rPr>
          <w:rFonts w:ascii="等线 Light" w:eastAsia="等线 Light" w:hAnsi="等线 Light" w:hint="eastAsia"/>
          <w:sz w:val="20"/>
          <w:szCs w:val="22"/>
        </w:rPr>
        <w:t>金特一生的冒险经历，戏剧配乐有26个片段，后从中选取8段，组成两套组曲，集中了戏剧配乐中的精华，其中的“晨景”“阿尼特拉之舞”“索尔维格之歌”流传广泛。</w:t>
      </w:r>
    </w:p>
    <w:sectPr w:rsidR="008D13B5" w:rsidRPr="000E7ED1" w:rsidSect="00F04B8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45C4B25"/>
    <w:rsid w:val="000E7ED1"/>
    <w:rsid w:val="008D13B5"/>
    <w:rsid w:val="00DD78FF"/>
    <w:rsid w:val="00F04B8A"/>
    <w:rsid w:val="645C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516A061-AFEE-4574-8431-568381400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Adaz1234</dc:creator>
  <cp:lastModifiedBy>chen 云云</cp:lastModifiedBy>
  <cp:revision>2</cp:revision>
  <dcterms:created xsi:type="dcterms:W3CDTF">2020-02-08T13:12:00Z</dcterms:created>
  <dcterms:modified xsi:type="dcterms:W3CDTF">2020-02-08T13:12:00Z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